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4D" w:rsidRPr="0060699A" w:rsidRDefault="00C4634D" w:rsidP="00C4634D">
      <w:pPr>
        <w:bidi/>
        <w:rPr>
          <w:rFonts w:asciiTheme="majorBidi" w:hAnsiTheme="majorBidi" w:cstheme="majorBidi"/>
          <w:rtl/>
        </w:rPr>
      </w:pPr>
      <w:r w:rsidRPr="0060699A">
        <w:rPr>
          <w:rFonts w:asciiTheme="majorBidi" w:hAnsiTheme="majorBidi" w:cstheme="majorBidi"/>
          <w:noProof/>
          <w:lang w:bidi="fa-IR"/>
        </w:rPr>
        <w:drawing>
          <wp:inline distT="0" distB="0" distL="0" distR="0">
            <wp:extent cx="1577340" cy="18973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4D" w:rsidRPr="0060699A" w:rsidRDefault="00C4634D" w:rsidP="00C4634D">
      <w:pPr>
        <w:bidi/>
        <w:jc w:val="right"/>
        <w:rPr>
          <w:rFonts w:asciiTheme="majorBidi" w:hAnsiTheme="majorBidi" w:cstheme="majorBidi"/>
          <w:rtl/>
        </w:rPr>
      </w:pPr>
    </w:p>
    <w:p w:rsidR="00C4634D" w:rsidRPr="0060699A" w:rsidRDefault="00C4634D" w:rsidP="00C4634D">
      <w:pPr>
        <w:bidi/>
        <w:jc w:val="right"/>
        <w:rPr>
          <w:rFonts w:asciiTheme="majorBidi" w:hAnsiTheme="majorBidi" w:cstheme="majorBidi"/>
          <w:b/>
          <w:bCs/>
          <w:rtl/>
        </w:rPr>
      </w:pPr>
    </w:p>
    <w:p w:rsidR="00C4634D" w:rsidRPr="0060699A" w:rsidRDefault="00C4634D" w:rsidP="00C4634D">
      <w:pPr>
        <w:jc w:val="right"/>
        <w:rPr>
          <w:rFonts w:asciiTheme="majorBidi" w:hAnsiTheme="majorBidi" w:cstheme="majorBidi"/>
          <w:b/>
          <w:bCs/>
          <w:rtl/>
          <w:lang w:bidi="fa-IR"/>
        </w:rPr>
      </w:pPr>
      <w:r w:rsidRPr="0060699A">
        <w:rPr>
          <w:rFonts w:asciiTheme="majorBidi" w:hAnsiTheme="majorBidi" w:cstheme="majorBidi"/>
          <w:b/>
          <w:bCs/>
          <w:rtl/>
        </w:rPr>
        <w:t>دکتر علی مرتضو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ی</w:t>
      </w:r>
    </w:p>
    <w:p w:rsidR="00EB36DF" w:rsidRPr="0060699A" w:rsidRDefault="00EB36DF" w:rsidP="00C4634D">
      <w:pPr>
        <w:rPr>
          <w:rFonts w:asciiTheme="majorBidi" w:hAnsiTheme="majorBidi" w:cstheme="majorBidi"/>
          <w:b/>
          <w:bCs/>
        </w:rPr>
      </w:pP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استاديارجراحی د</w:t>
      </w:r>
      <w:r w:rsidR="00C4634D" w:rsidRPr="0060699A">
        <w:rPr>
          <w:rFonts w:asciiTheme="majorBidi" w:hAnsiTheme="majorBidi" w:cstheme="majorBidi"/>
          <w:b/>
          <w:bCs/>
          <w:rtl/>
        </w:rPr>
        <w:t>ھان،فک وصورت دانشکدۀ دندانپزشکی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دانشگاه علوم پزشکی وخدمات بھداشتی درمانی تبريز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تبريز- خيابان آزادی- گلگشت- دانشکدۀ دندانپزشکی- بخش جراحی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تلفن ثابت: ٣٣٣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۵۵</w:t>
      </w:r>
      <w:r w:rsidRPr="0060699A">
        <w:rPr>
          <w:rFonts w:asciiTheme="majorBidi" w:hAnsiTheme="majorBidi" w:cstheme="majorBidi"/>
          <w:b/>
          <w:bCs/>
          <w:rtl/>
        </w:rPr>
        <w:t>٩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۶۶-</w:t>
      </w:r>
      <w:r w:rsidRPr="0060699A">
        <w:rPr>
          <w:rFonts w:asciiTheme="majorBidi" w:hAnsiTheme="majorBidi" w:cstheme="majorBidi"/>
          <w:b/>
          <w:bCs/>
          <w:rtl/>
        </w:rPr>
        <w:t>٠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۴</w:t>
      </w:r>
      <w:r w:rsidRPr="0060699A">
        <w:rPr>
          <w:rFonts w:asciiTheme="majorBidi" w:hAnsiTheme="majorBidi" w:cstheme="majorBidi"/>
          <w:b/>
          <w:bCs/>
          <w:rtl/>
        </w:rPr>
        <w:t xml:space="preserve">١ 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>تلفن ھمراه: ٠٩١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۴</w:t>
      </w:r>
      <w:r w:rsidRPr="0060699A">
        <w:rPr>
          <w:rFonts w:asciiTheme="majorBidi" w:hAnsiTheme="majorBidi" w:cstheme="majorBidi"/>
          <w:b/>
          <w:bCs/>
          <w:rtl/>
        </w:rPr>
        <w:t>٨٧٧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۵</w:t>
      </w:r>
      <w:r w:rsidRPr="0060699A">
        <w:rPr>
          <w:rFonts w:asciiTheme="majorBidi" w:hAnsiTheme="majorBidi" w:cstheme="majorBidi"/>
          <w:b/>
          <w:bCs/>
          <w:rtl/>
        </w:rPr>
        <w:t>١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۶۶</w:t>
      </w:r>
    </w:p>
    <w:p w:rsidR="00797749" w:rsidRPr="0060699A" w:rsidRDefault="00797749" w:rsidP="00797749">
      <w:pPr>
        <w:bidi/>
        <w:rPr>
          <w:rFonts w:asciiTheme="majorBidi" w:hAnsiTheme="majorBidi" w:cstheme="majorBidi"/>
          <w:b/>
          <w:bCs/>
          <w:lang w:bidi="fa-IR"/>
        </w:rPr>
      </w:pPr>
      <w:r w:rsidRPr="0060699A">
        <w:rPr>
          <w:rFonts w:asciiTheme="majorBidi" w:hAnsiTheme="majorBidi" w:cstheme="majorBidi"/>
          <w:b/>
          <w:bCs/>
          <w:rtl/>
          <w:lang w:bidi="fa-IR"/>
        </w:rPr>
        <w:t xml:space="preserve">پست الکترونیکی :  </w:t>
      </w:r>
      <w:r w:rsidRPr="0060699A">
        <w:rPr>
          <w:rFonts w:asciiTheme="majorBidi" w:hAnsiTheme="majorBidi" w:cstheme="majorBidi"/>
          <w:b/>
          <w:bCs/>
          <w:lang w:bidi="fa-IR"/>
        </w:rPr>
        <w:t>amortazavi@tbzmed.ac.ir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سوابق تحصيلى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  <w:lang w:bidi="fa-IR"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فارغ التحصيل رشتۀ دندانپزشکی ازدانشگاه علوم پزشکی تبريزدرسال١٣٨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۵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فارغ التحصيل رشتۀجراحی دھان،فک وصورت ازدانشگاه علومپزشکی تبريزدرسال ١٣٩٣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  <w:lang w:bidi="fa-IR"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دريافت بورد تخصصی در سال ١٣٩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۴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سمت آموزشى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 استاديار بخش جراحی دھان، فک و صورت دانشگاه علوم پزشکی اردبيل ٩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۵-</w:t>
      </w:r>
      <w:r w:rsidRPr="0060699A">
        <w:rPr>
          <w:rFonts w:asciiTheme="majorBidi" w:hAnsiTheme="majorBidi" w:cstheme="majorBidi"/>
          <w:b/>
          <w:bCs/>
          <w:rtl/>
        </w:rPr>
        <w:t xml:space="preserve">١٣٩٣ 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  <w:rtl/>
        </w:rPr>
      </w:pPr>
      <w:r w:rsidRPr="0060699A">
        <w:rPr>
          <w:rFonts w:asciiTheme="majorBidi" w:hAnsiTheme="majorBidi" w:cstheme="majorBidi"/>
          <w:b/>
          <w:bCs/>
          <w:rtl/>
        </w:rPr>
        <w:t>استاديار بخش جراحی دھان، فک و صورت دانشگاه علوم پزشکی تبريز از سال ١٣٩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>۵</w:t>
      </w:r>
    </w:p>
    <w:p w:rsidR="00A5128F" w:rsidRPr="0060699A" w:rsidRDefault="00A5128F" w:rsidP="00713405">
      <w:pPr>
        <w:bidi/>
        <w:rPr>
          <w:rFonts w:asciiTheme="majorBidi" w:hAnsiTheme="majorBidi" w:cstheme="majorBidi" w:hint="cs"/>
          <w:b/>
          <w:bCs/>
          <w:rtl/>
          <w:lang w:bidi="fa-IR"/>
        </w:rPr>
      </w:pPr>
      <w:r w:rsidRPr="0060699A">
        <w:rPr>
          <w:rFonts w:asciiTheme="majorBidi" w:hAnsiTheme="majorBidi" w:cstheme="majorBidi"/>
          <w:b/>
          <w:bCs/>
          <w:rtl/>
        </w:rPr>
        <w:t xml:space="preserve">رابط </w:t>
      </w:r>
      <w:r w:rsidRPr="0060699A">
        <w:rPr>
          <w:rFonts w:asciiTheme="majorBidi" w:hAnsiTheme="majorBidi" w:cstheme="majorBidi"/>
          <w:b/>
          <w:bCs/>
        </w:rPr>
        <w:t>EDO</w:t>
      </w:r>
      <w:r w:rsidRPr="0060699A">
        <w:rPr>
          <w:rFonts w:asciiTheme="majorBidi" w:hAnsiTheme="majorBidi" w:cstheme="majorBidi"/>
          <w:b/>
          <w:bCs/>
          <w:rtl/>
          <w:lang w:bidi="fa-IR"/>
        </w:rPr>
        <w:t xml:space="preserve"> بخش جراحی از سال ۹۷ تا </w:t>
      </w:r>
      <w:r w:rsidR="00713405">
        <w:rPr>
          <w:rFonts w:asciiTheme="majorBidi" w:hAnsiTheme="majorBidi" w:cstheme="majorBidi" w:hint="cs"/>
          <w:b/>
          <w:bCs/>
          <w:rtl/>
          <w:lang w:bidi="fa-IR"/>
        </w:rPr>
        <w:t>1400</w:t>
      </w:r>
    </w:p>
    <w:p w:rsidR="00797749" w:rsidRPr="0060699A" w:rsidRDefault="00797749" w:rsidP="00797749">
      <w:pPr>
        <w:jc w:val="right"/>
        <w:rPr>
          <w:rFonts w:asciiTheme="majorBidi" w:hAnsiTheme="majorBidi" w:cstheme="majorBidi"/>
          <w:b/>
          <w:bCs/>
        </w:rPr>
      </w:pPr>
      <w:r w:rsidRPr="0060699A">
        <w:rPr>
          <w:rFonts w:asciiTheme="majorBidi" w:hAnsiTheme="majorBidi" w:cstheme="majorBidi"/>
          <w:b/>
          <w:bCs/>
          <w:rtl/>
        </w:rPr>
        <w:t>مقاالت منتشر شده</w:t>
      </w:r>
    </w:p>
    <w:p w:rsidR="00797749" w:rsidRPr="0060699A" w:rsidRDefault="00797749" w:rsidP="00E65C6F">
      <w:pPr>
        <w:rPr>
          <w:rFonts w:asciiTheme="majorBidi" w:hAnsiTheme="majorBidi" w:cstheme="majorBidi"/>
        </w:rPr>
      </w:pPr>
      <w:r w:rsidRPr="0060699A">
        <w:rPr>
          <w:rFonts w:asciiTheme="majorBidi" w:hAnsiTheme="majorBidi" w:cstheme="majorBidi"/>
        </w:rPr>
        <w:t>1‐ </w:t>
      </w:r>
      <w:proofErr w:type="spellStart"/>
      <w:r w:rsidRPr="0060699A">
        <w:rPr>
          <w:rFonts w:asciiTheme="majorBidi" w:hAnsiTheme="majorBidi" w:cstheme="majorBidi"/>
        </w:rPr>
        <w:t>Nezafati</w:t>
      </w:r>
      <w:proofErr w:type="spellEnd"/>
      <w:r w:rsidRPr="0060699A">
        <w:rPr>
          <w:rFonts w:asciiTheme="majorBidi" w:hAnsiTheme="majorBidi" w:cstheme="majorBidi"/>
        </w:rPr>
        <w:t xml:space="preserve"> S, </w:t>
      </w:r>
      <w:proofErr w:type="spellStart"/>
      <w:r w:rsidRPr="0060699A">
        <w:rPr>
          <w:rFonts w:asciiTheme="majorBidi" w:hAnsiTheme="majorBidi" w:cstheme="majorBidi"/>
        </w:rPr>
        <w:t>Mortazavi</w:t>
      </w:r>
      <w:proofErr w:type="spellEnd"/>
      <w:r w:rsidRPr="0060699A">
        <w:rPr>
          <w:rFonts w:asciiTheme="majorBidi" w:hAnsiTheme="majorBidi" w:cstheme="majorBidi"/>
        </w:rPr>
        <w:t xml:space="preserve"> A: etiology and clinical evaluation of patients with zygomatic fractures referring to Imam Reza hospital in a 2‐year period. Sch. J. App. Med. Sci., 2015; 3(4C):1760- 1764.</w:t>
      </w:r>
    </w:p>
    <w:p w:rsidR="00797749" w:rsidRPr="0060699A" w:rsidRDefault="00797749" w:rsidP="00E65C6F">
      <w:pPr>
        <w:rPr>
          <w:rFonts w:asciiTheme="majorBidi" w:hAnsiTheme="majorBidi" w:cstheme="majorBidi"/>
        </w:rPr>
      </w:pPr>
      <w:r w:rsidRPr="0060699A">
        <w:rPr>
          <w:rFonts w:asciiTheme="majorBidi" w:hAnsiTheme="majorBidi" w:cstheme="majorBidi"/>
        </w:rPr>
        <w:t xml:space="preserve"> 2- </w:t>
      </w:r>
      <w:proofErr w:type="spellStart"/>
      <w:r w:rsidRPr="0060699A">
        <w:rPr>
          <w:rFonts w:asciiTheme="majorBidi" w:hAnsiTheme="majorBidi" w:cstheme="majorBidi"/>
        </w:rPr>
        <w:t>Nezafati</w:t>
      </w:r>
      <w:proofErr w:type="spellEnd"/>
      <w:r w:rsidRPr="0060699A">
        <w:rPr>
          <w:rFonts w:asciiTheme="majorBidi" w:hAnsiTheme="majorBidi" w:cstheme="majorBidi"/>
        </w:rPr>
        <w:t xml:space="preserve"> S, </w:t>
      </w:r>
      <w:proofErr w:type="spellStart"/>
      <w:r w:rsidRPr="0060699A">
        <w:rPr>
          <w:rFonts w:asciiTheme="majorBidi" w:hAnsiTheme="majorBidi" w:cstheme="majorBidi"/>
        </w:rPr>
        <w:t>Mortazavi</w:t>
      </w:r>
      <w:proofErr w:type="spellEnd"/>
      <w:r w:rsidRPr="0060699A">
        <w:rPr>
          <w:rFonts w:asciiTheme="majorBidi" w:hAnsiTheme="majorBidi" w:cstheme="majorBidi"/>
        </w:rPr>
        <w:t xml:space="preserve"> A: comparison of the treatment results of orbital floor reconstruction with different materials. Medical journal of Tabriz University of Medical Sciences. Vol 36, no 5, 96-101. </w:t>
      </w:r>
    </w:p>
    <w:p w:rsidR="00797749" w:rsidRPr="0060699A" w:rsidRDefault="00797749" w:rsidP="00E65C6F">
      <w:pPr>
        <w:rPr>
          <w:rFonts w:asciiTheme="majorBidi" w:hAnsiTheme="majorBidi" w:cstheme="majorBidi"/>
        </w:rPr>
      </w:pPr>
      <w:r w:rsidRPr="0060699A">
        <w:rPr>
          <w:rFonts w:asciiTheme="majorBidi" w:hAnsiTheme="majorBidi" w:cstheme="majorBidi"/>
        </w:rPr>
        <w:lastRenderedPageBreak/>
        <w:t xml:space="preserve">3.Reza </w:t>
      </w:r>
      <w:proofErr w:type="spellStart"/>
      <w:r w:rsidRPr="0060699A">
        <w:rPr>
          <w:rFonts w:asciiTheme="majorBidi" w:hAnsiTheme="majorBidi" w:cstheme="majorBidi"/>
        </w:rPr>
        <w:t>Khorshidi‐Khiyavi</w:t>
      </w:r>
      <w:proofErr w:type="spellEnd"/>
      <w:r w:rsidRPr="0060699A">
        <w:rPr>
          <w:rFonts w:asciiTheme="majorBidi" w:hAnsiTheme="majorBidi" w:cstheme="majorBidi"/>
        </w:rPr>
        <w:t xml:space="preserve">, </w:t>
      </w:r>
      <w:proofErr w:type="spellStart"/>
      <w:r w:rsidRPr="0060699A">
        <w:rPr>
          <w:rFonts w:asciiTheme="majorBidi" w:hAnsiTheme="majorBidi" w:cstheme="majorBidi"/>
        </w:rPr>
        <w:t>JavadYazdani</w:t>
      </w:r>
      <w:proofErr w:type="spellEnd"/>
      <w:r w:rsidRPr="0060699A">
        <w:rPr>
          <w:rFonts w:asciiTheme="majorBidi" w:hAnsiTheme="majorBidi" w:cstheme="majorBidi"/>
        </w:rPr>
        <w:t xml:space="preserve">, Ali </w:t>
      </w:r>
      <w:proofErr w:type="spellStart"/>
      <w:r w:rsidRPr="0060699A">
        <w:rPr>
          <w:rFonts w:asciiTheme="majorBidi" w:hAnsiTheme="majorBidi" w:cstheme="majorBidi"/>
        </w:rPr>
        <w:t>Mortazavi</w:t>
      </w:r>
      <w:proofErr w:type="spellEnd"/>
      <w:r w:rsidRPr="0060699A">
        <w:rPr>
          <w:rFonts w:asciiTheme="majorBidi" w:hAnsiTheme="majorBidi" w:cstheme="majorBidi"/>
        </w:rPr>
        <w:t xml:space="preserve">: Availability of Emergency Drugs and Equipment in </w:t>
      </w:r>
      <w:proofErr w:type="spellStart"/>
      <w:r w:rsidRPr="0060699A">
        <w:rPr>
          <w:rFonts w:asciiTheme="majorBidi" w:hAnsiTheme="majorBidi" w:cstheme="majorBidi"/>
        </w:rPr>
        <w:t>SpecialistDental</w:t>
      </w:r>
      <w:proofErr w:type="spellEnd"/>
      <w:r w:rsidRPr="0060699A">
        <w:rPr>
          <w:rFonts w:asciiTheme="majorBidi" w:hAnsiTheme="majorBidi" w:cstheme="majorBidi"/>
        </w:rPr>
        <w:t xml:space="preserve"> Settings in Tabriz, </w:t>
      </w:r>
      <w:proofErr w:type="spellStart"/>
      <w:r w:rsidRPr="0060699A">
        <w:rPr>
          <w:rFonts w:asciiTheme="majorBidi" w:hAnsiTheme="majorBidi" w:cstheme="majorBidi"/>
        </w:rPr>
        <w:t>Iran.International</w:t>
      </w:r>
      <w:proofErr w:type="spellEnd"/>
      <w:r w:rsidRPr="0060699A">
        <w:rPr>
          <w:rFonts w:asciiTheme="majorBidi" w:hAnsiTheme="majorBidi" w:cstheme="majorBidi"/>
        </w:rPr>
        <w:t xml:space="preserve"> Journal of Advanced Biotechnology and Research. Vol-7, Issue-3, 2016, pp1219-1224</w:t>
      </w:r>
      <w:r w:rsidR="00E65C6F" w:rsidRPr="0060699A">
        <w:rPr>
          <w:rFonts w:asciiTheme="majorBidi" w:hAnsiTheme="majorBidi" w:cstheme="majorBidi"/>
          <w:rtl/>
        </w:rPr>
        <w:t>.</w:t>
      </w:r>
    </w:p>
    <w:p w:rsidR="00797749" w:rsidRPr="0060699A" w:rsidRDefault="00797749" w:rsidP="00E65C6F">
      <w:pPr>
        <w:rPr>
          <w:rFonts w:asciiTheme="majorBidi" w:hAnsiTheme="majorBidi" w:cstheme="majorBidi"/>
        </w:rPr>
      </w:pPr>
      <w:r w:rsidRPr="0060699A">
        <w:rPr>
          <w:rFonts w:asciiTheme="majorBidi" w:hAnsiTheme="majorBidi" w:cstheme="majorBidi"/>
        </w:rPr>
        <w:t xml:space="preserve"> 4.Parya </w:t>
      </w:r>
      <w:proofErr w:type="spellStart"/>
      <w:r w:rsidRPr="0060699A">
        <w:rPr>
          <w:rFonts w:asciiTheme="majorBidi" w:hAnsiTheme="majorBidi" w:cstheme="majorBidi"/>
        </w:rPr>
        <w:t>Emamverdyzade</w:t>
      </w:r>
      <w:proofErr w:type="spellEnd"/>
      <w:r w:rsidRPr="0060699A">
        <w:rPr>
          <w:rFonts w:asciiTheme="majorBidi" w:hAnsiTheme="majorBidi" w:cstheme="majorBidi"/>
        </w:rPr>
        <w:t xml:space="preserve">, </w:t>
      </w:r>
      <w:proofErr w:type="spellStart"/>
      <w:r w:rsidRPr="0060699A">
        <w:rPr>
          <w:rFonts w:asciiTheme="majorBidi" w:hAnsiTheme="majorBidi" w:cstheme="majorBidi"/>
        </w:rPr>
        <w:t>SonaRafieyan</w:t>
      </w:r>
      <w:proofErr w:type="spellEnd"/>
      <w:r w:rsidRPr="0060699A">
        <w:rPr>
          <w:rFonts w:asciiTheme="majorBidi" w:hAnsiTheme="majorBidi" w:cstheme="majorBidi"/>
        </w:rPr>
        <w:t xml:space="preserve">, </w:t>
      </w:r>
      <w:proofErr w:type="spellStart"/>
      <w:r w:rsidRPr="0060699A">
        <w:rPr>
          <w:rFonts w:asciiTheme="majorBidi" w:hAnsiTheme="majorBidi" w:cstheme="majorBidi"/>
        </w:rPr>
        <w:t>KuroushTaheritalesh</w:t>
      </w:r>
      <w:proofErr w:type="spellEnd"/>
      <w:r w:rsidRPr="0060699A">
        <w:rPr>
          <w:rFonts w:asciiTheme="majorBidi" w:hAnsiTheme="majorBidi" w:cstheme="majorBidi"/>
        </w:rPr>
        <w:t xml:space="preserve">, Ali </w:t>
      </w:r>
      <w:proofErr w:type="spellStart"/>
      <w:r w:rsidRPr="0060699A">
        <w:rPr>
          <w:rFonts w:asciiTheme="majorBidi" w:hAnsiTheme="majorBidi" w:cstheme="majorBidi"/>
        </w:rPr>
        <w:t>Mortazavi</w:t>
      </w:r>
      <w:proofErr w:type="spellEnd"/>
      <w:r w:rsidRPr="0060699A">
        <w:rPr>
          <w:rFonts w:asciiTheme="majorBidi" w:hAnsiTheme="majorBidi" w:cstheme="majorBidi"/>
        </w:rPr>
        <w:t xml:space="preserve">: Hybrid </w:t>
      </w:r>
      <w:proofErr w:type="spellStart"/>
      <w:r w:rsidRPr="0060699A">
        <w:rPr>
          <w:rFonts w:asciiTheme="majorBidi" w:hAnsiTheme="majorBidi" w:cstheme="majorBidi"/>
        </w:rPr>
        <w:t>Verrucous</w:t>
      </w:r>
      <w:proofErr w:type="spellEnd"/>
      <w:r w:rsidRPr="0060699A">
        <w:rPr>
          <w:rFonts w:asciiTheme="majorBidi" w:hAnsiTheme="majorBidi" w:cstheme="majorBidi"/>
        </w:rPr>
        <w:t xml:space="preserve"> Carcinoma of the Palate: A Case Report. International Journal of Oral &amp; Maxillofacial Pathology. 2014;5(3):35-36</w:t>
      </w:r>
      <w:r w:rsidR="00E65C6F" w:rsidRPr="0060699A">
        <w:rPr>
          <w:rFonts w:asciiTheme="majorBidi" w:hAnsiTheme="majorBidi" w:cstheme="majorBidi"/>
          <w:rtl/>
        </w:rPr>
        <w:t>.</w:t>
      </w:r>
    </w:p>
    <w:p w:rsidR="00797749" w:rsidRPr="0060699A" w:rsidRDefault="00797749" w:rsidP="00E65C6F">
      <w:pPr>
        <w:rPr>
          <w:rFonts w:asciiTheme="majorBidi" w:hAnsiTheme="majorBidi" w:cstheme="majorBidi"/>
        </w:rPr>
      </w:pPr>
      <w:r w:rsidRPr="0060699A">
        <w:rPr>
          <w:rFonts w:asciiTheme="majorBidi" w:hAnsiTheme="majorBidi" w:cstheme="majorBidi"/>
        </w:rPr>
        <w:t xml:space="preserve"> 5. </w:t>
      </w:r>
      <w:proofErr w:type="spellStart"/>
      <w:r w:rsidRPr="0060699A">
        <w:rPr>
          <w:rFonts w:asciiTheme="majorBidi" w:hAnsiTheme="majorBidi" w:cstheme="majorBidi"/>
        </w:rPr>
        <w:t>JavadYazdani</w:t>
      </w:r>
      <w:proofErr w:type="spellEnd"/>
      <w:r w:rsidRPr="0060699A">
        <w:rPr>
          <w:rFonts w:asciiTheme="majorBidi" w:hAnsiTheme="majorBidi" w:cstheme="majorBidi"/>
        </w:rPr>
        <w:t xml:space="preserve">, Mohammad Ali </w:t>
      </w:r>
      <w:proofErr w:type="spellStart"/>
      <w:r w:rsidRPr="0060699A">
        <w:rPr>
          <w:rFonts w:asciiTheme="majorBidi" w:hAnsiTheme="majorBidi" w:cstheme="majorBidi"/>
        </w:rPr>
        <w:t>Ghavimi</w:t>
      </w:r>
      <w:proofErr w:type="spellEnd"/>
      <w:r w:rsidRPr="0060699A">
        <w:rPr>
          <w:rFonts w:asciiTheme="majorBidi" w:hAnsiTheme="majorBidi" w:cstheme="majorBidi"/>
        </w:rPr>
        <w:t xml:space="preserve">, Reza </w:t>
      </w:r>
      <w:proofErr w:type="spellStart"/>
      <w:r w:rsidRPr="0060699A">
        <w:rPr>
          <w:rFonts w:asciiTheme="majorBidi" w:hAnsiTheme="majorBidi" w:cstheme="majorBidi"/>
        </w:rPr>
        <w:t>Khorshidi</w:t>
      </w:r>
      <w:proofErr w:type="spellEnd"/>
      <w:r w:rsidRPr="0060699A">
        <w:rPr>
          <w:rFonts w:asciiTheme="majorBidi" w:hAnsiTheme="majorBidi" w:cstheme="majorBidi"/>
        </w:rPr>
        <w:t xml:space="preserve">, </w:t>
      </w:r>
      <w:proofErr w:type="spellStart"/>
      <w:r w:rsidRPr="0060699A">
        <w:rPr>
          <w:rFonts w:asciiTheme="majorBidi" w:hAnsiTheme="majorBidi" w:cstheme="majorBidi"/>
        </w:rPr>
        <w:t>Kourosh</w:t>
      </w:r>
      <w:proofErr w:type="spellEnd"/>
      <w:r w:rsidRPr="0060699A">
        <w:rPr>
          <w:rFonts w:asciiTheme="majorBidi" w:hAnsiTheme="majorBidi" w:cstheme="majorBidi"/>
        </w:rPr>
        <w:t xml:space="preserve"> </w:t>
      </w:r>
      <w:proofErr w:type="spellStart"/>
      <w:r w:rsidRPr="0060699A">
        <w:rPr>
          <w:rFonts w:asciiTheme="majorBidi" w:hAnsiTheme="majorBidi" w:cstheme="majorBidi"/>
        </w:rPr>
        <w:t>Taheri</w:t>
      </w:r>
      <w:proofErr w:type="spellEnd"/>
      <w:r w:rsidRPr="0060699A">
        <w:rPr>
          <w:rFonts w:asciiTheme="majorBidi" w:hAnsiTheme="majorBidi" w:cstheme="majorBidi"/>
        </w:rPr>
        <w:t xml:space="preserve"> </w:t>
      </w:r>
      <w:proofErr w:type="spellStart"/>
      <w:r w:rsidRPr="0060699A">
        <w:rPr>
          <w:rFonts w:asciiTheme="majorBidi" w:hAnsiTheme="majorBidi" w:cstheme="majorBidi"/>
        </w:rPr>
        <w:t>Talesh</w:t>
      </w:r>
      <w:proofErr w:type="spellEnd"/>
      <w:r w:rsidRPr="0060699A">
        <w:rPr>
          <w:rFonts w:asciiTheme="majorBidi" w:hAnsiTheme="majorBidi" w:cstheme="majorBidi"/>
        </w:rPr>
        <w:t xml:space="preserve">, Ali </w:t>
      </w:r>
      <w:proofErr w:type="spellStart"/>
      <w:r w:rsidRPr="0060699A">
        <w:rPr>
          <w:rFonts w:asciiTheme="majorBidi" w:hAnsiTheme="majorBidi" w:cstheme="majorBidi"/>
        </w:rPr>
        <w:t>Mortazavi</w:t>
      </w:r>
      <w:proofErr w:type="spellEnd"/>
      <w:r w:rsidRPr="0060699A">
        <w:rPr>
          <w:rFonts w:asciiTheme="majorBidi" w:hAnsiTheme="majorBidi" w:cstheme="majorBidi"/>
        </w:rPr>
        <w:t>. A Large Glomus Tumor of the Face: A Case Report, Vol 3, No 4 (2015) p48-52</w:t>
      </w:r>
      <w:r w:rsidR="00E65C6F" w:rsidRPr="0060699A">
        <w:rPr>
          <w:rFonts w:asciiTheme="majorBidi" w:hAnsiTheme="majorBidi" w:cstheme="majorBidi"/>
          <w:rtl/>
        </w:rPr>
        <w:t>.</w:t>
      </w:r>
    </w:p>
    <w:p w:rsidR="00797749" w:rsidRPr="0060699A" w:rsidRDefault="00797749" w:rsidP="00E65C6F">
      <w:pPr>
        <w:rPr>
          <w:rFonts w:asciiTheme="majorBidi" w:hAnsiTheme="majorBidi" w:cstheme="majorBidi"/>
        </w:rPr>
      </w:pPr>
      <w:r w:rsidRPr="0060699A">
        <w:rPr>
          <w:rFonts w:asciiTheme="majorBidi" w:hAnsiTheme="majorBidi" w:cstheme="majorBidi"/>
        </w:rPr>
        <w:t xml:space="preserve">6. Ali </w:t>
      </w:r>
      <w:proofErr w:type="spellStart"/>
      <w:r w:rsidRPr="0060699A">
        <w:rPr>
          <w:rFonts w:asciiTheme="majorBidi" w:hAnsiTheme="majorBidi" w:cstheme="majorBidi"/>
        </w:rPr>
        <w:t>Hossein</w:t>
      </w:r>
      <w:proofErr w:type="spellEnd"/>
      <w:r w:rsidRPr="0060699A">
        <w:rPr>
          <w:rFonts w:asciiTheme="majorBidi" w:hAnsiTheme="majorBidi" w:cstheme="majorBidi"/>
        </w:rPr>
        <w:t xml:space="preserve"> </w:t>
      </w:r>
      <w:proofErr w:type="spellStart"/>
      <w:r w:rsidRPr="0060699A">
        <w:rPr>
          <w:rFonts w:asciiTheme="majorBidi" w:hAnsiTheme="majorBidi" w:cstheme="majorBidi"/>
        </w:rPr>
        <w:t>Mesgarzadeh</w:t>
      </w:r>
      <w:proofErr w:type="spellEnd"/>
      <w:r w:rsidRPr="0060699A">
        <w:rPr>
          <w:rFonts w:asciiTheme="majorBidi" w:hAnsiTheme="majorBidi" w:cstheme="majorBidi"/>
        </w:rPr>
        <w:t xml:space="preserve"> Ali </w:t>
      </w:r>
      <w:proofErr w:type="spellStart"/>
      <w:r w:rsidRPr="0060699A">
        <w:rPr>
          <w:rFonts w:asciiTheme="majorBidi" w:hAnsiTheme="majorBidi" w:cstheme="majorBidi"/>
        </w:rPr>
        <w:t>Mortazavi</w:t>
      </w:r>
      <w:proofErr w:type="spellEnd"/>
      <w:r w:rsidRPr="0060699A">
        <w:rPr>
          <w:rFonts w:asciiTheme="majorBidi" w:hAnsiTheme="majorBidi" w:cstheme="majorBidi"/>
        </w:rPr>
        <w:t>: Multifocal Infratemporal Heterotopic Ossification: An Unusual Clinical Feature: A Case Report, Researcher 2014;6(11)</w:t>
      </w:r>
      <w:r w:rsidR="00E65C6F" w:rsidRPr="0060699A">
        <w:rPr>
          <w:rFonts w:asciiTheme="majorBidi" w:hAnsiTheme="majorBidi" w:cstheme="majorBidi"/>
          <w:rtl/>
        </w:rPr>
        <w:t>.</w:t>
      </w:r>
    </w:p>
    <w:p w:rsidR="00797749" w:rsidRPr="0060699A" w:rsidRDefault="00797749" w:rsidP="00E65C6F">
      <w:pPr>
        <w:rPr>
          <w:rFonts w:asciiTheme="majorBidi" w:hAnsiTheme="majorBidi" w:cstheme="majorBidi"/>
          <w:rtl/>
        </w:rPr>
      </w:pPr>
      <w:r w:rsidRPr="0060699A">
        <w:rPr>
          <w:rFonts w:asciiTheme="majorBidi" w:hAnsiTheme="majorBidi" w:cstheme="majorBidi"/>
        </w:rPr>
        <w:t xml:space="preserve"> 7. </w:t>
      </w:r>
      <w:proofErr w:type="spellStart"/>
      <w:r w:rsidRPr="0060699A">
        <w:rPr>
          <w:rFonts w:asciiTheme="majorBidi" w:hAnsiTheme="majorBidi" w:cstheme="majorBidi"/>
        </w:rPr>
        <w:t>JavadYazdani</w:t>
      </w:r>
      <w:proofErr w:type="spellEnd"/>
      <w:r w:rsidRPr="0060699A">
        <w:rPr>
          <w:rFonts w:asciiTheme="majorBidi" w:hAnsiTheme="majorBidi" w:cstheme="majorBidi"/>
        </w:rPr>
        <w:t xml:space="preserve">, Ali </w:t>
      </w:r>
      <w:proofErr w:type="spellStart"/>
      <w:r w:rsidRPr="0060699A">
        <w:rPr>
          <w:rFonts w:asciiTheme="majorBidi" w:hAnsiTheme="majorBidi" w:cstheme="majorBidi"/>
        </w:rPr>
        <w:t>Mortazavi</w:t>
      </w:r>
      <w:proofErr w:type="spellEnd"/>
      <w:r w:rsidRPr="0060699A">
        <w:rPr>
          <w:rFonts w:asciiTheme="majorBidi" w:hAnsiTheme="majorBidi" w:cstheme="majorBidi"/>
        </w:rPr>
        <w:t xml:space="preserve">, </w:t>
      </w:r>
      <w:proofErr w:type="spellStart"/>
      <w:r w:rsidRPr="0060699A">
        <w:rPr>
          <w:rFonts w:asciiTheme="majorBidi" w:hAnsiTheme="majorBidi" w:cstheme="majorBidi"/>
        </w:rPr>
        <w:t>MohammadaliGhavimi</w:t>
      </w:r>
      <w:proofErr w:type="spellEnd"/>
      <w:r w:rsidRPr="0060699A">
        <w:rPr>
          <w:rFonts w:asciiTheme="majorBidi" w:hAnsiTheme="majorBidi" w:cstheme="majorBidi"/>
        </w:rPr>
        <w:t xml:space="preserve">: Bilateral infratemporal spaces abscess following removal of suspension wires: a case report, Journal of </w:t>
      </w:r>
      <w:proofErr w:type="spellStart"/>
      <w:r w:rsidRPr="0060699A">
        <w:rPr>
          <w:rFonts w:asciiTheme="majorBidi" w:hAnsiTheme="majorBidi" w:cstheme="majorBidi"/>
        </w:rPr>
        <w:t>Craniomaxillofacial</w:t>
      </w:r>
      <w:proofErr w:type="spellEnd"/>
      <w:r w:rsidRPr="0060699A">
        <w:rPr>
          <w:rFonts w:asciiTheme="majorBidi" w:hAnsiTheme="majorBidi" w:cstheme="majorBidi"/>
        </w:rPr>
        <w:t xml:space="preserve"> Research 2015. 2(1‐2):109‐111.</w:t>
      </w:r>
    </w:p>
    <w:p w:rsidR="00A5128F" w:rsidRPr="0060699A" w:rsidRDefault="00A5128F" w:rsidP="00797749">
      <w:pPr>
        <w:jc w:val="right"/>
        <w:rPr>
          <w:rFonts w:asciiTheme="majorBidi" w:hAnsiTheme="majorBidi" w:cstheme="majorBidi"/>
        </w:rPr>
      </w:pPr>
      <w:bookmarkStart w:id="0" w:name="_GoBack"/>
      <w:bookmarkEnd w:id="0"/>
    </w:p>
    <w:p w:rsidR="007E5F21" w:rsidRPr="0060699A" w:rsidRDefault="00797749" w:rsidP="00797749">
      <w:pPr>
        <w:jc w:val="right"/>
        <w:rPr>
          <w:rFonts w:asciiTheme="majorBidi" w:hAnsiTheme="majorBidi" w:cstheme="majorBidi"/>
        </w:rPr>
      </w:pPr>
      <w:r w:rsidRPr="0060699A">
        <w:rPr>
          <w:rFonts w:asciiTheme="majorBidi" w:hAnsiTheme="majorBidi" w:cstheme="majorBidi"/>
          <w:rtl/>
        </w:rPr>
        <w:t>٨</w:t>
      </w:r>
      <w:r w:rsidRPr="0060699A">
        <w:rPr>
          <w:rFonts w:asciiTheme="majorBidi" w:hAnsiTheme="majorBidi" w:cstheme="majorBidi"/>
        </w:rPr>
        <w:t xml:space="preserve"> .</w:t>
      </w:r>
      <w:r w:rsidRPr="0060699A">
        <w:rPr>
          <w:rFonts w:asciiTheme="majorBidi" w:hAnsiTheme="majorBidi" w:cstheme="majorBidi"/>
          <w:rtl/>
        </w:rPr>
        <w:t xml:space="preserve">محمد تقی چيت ساز اردشير لفظی علی مرتضوی: مقايسه پاسخ بالينی آزيترومايسين با داکسی سايکلين در درمان غير جراحی بيماران سيگاری مبتال به پريودنتيت مزمن: مجله دندانپزشکی جامعه اسالمی دندانپزشکان/دوره ١٩ شماره </w:t>
      </w:r>
      <w:r w:rsidRPr="0060699A">
        <w:rPr>
          <w:rFonts w:asciiTheme="majorBidi" w:hAnsiTheme="majorBidi" w:cstheme="majorBidi"/>
          <w:rtl/>
          <w:lang w:bidi="fa-IR"/>
        </w:rPr>
        <w:t>۴</w:t>
      </w:r>
      <w:r w:rsidRPr="0060699A">
        <w:rPr>
          <w:rFonts w:asciiTheme="majorBidi" w:hAnsiTheme="majorBidi" w:cstheme="majorBidi"/>
          <w:rtl/>
        </w:rPr>
        <w:t xml:space="preserve"> ٧</w:t>
      </w:r>
      <w:r w:rsidRPr="0060699A">
        <w:rPr>
          <w:rFonts w:asciiTheme="majorBidi" w:hAnsiTheme="majorBidi" w:cstheme="majorBidi"/>
          <w:rtl/>
          <w:lang w:bidi="fa-IR"/>
        </w:rPr>
        <w:t>۵</w:t>
      </w:r>
      <w:r w:rsidRPr="0060699A">
        <w:rPr>
          <w:rFonts w:asciiTheme="majorBidi" w:hAnsiTheme="majorBidi" w:cstheme="majorBidi"/>
        </w:rPr>
        <w:t>-</w:t>
      </w:r>
      <w:r w:rsidRPr="0060699A">
        <w:rPr>
          <w:rFonts w:asciiTheme="majorBidi" w:hAnsiTheme="majorBidi" w:cstheme="majorBidi"/>
          <w:rtl/>
        </w:rPr>
        <w:t>٧٠</w:t>
      </w:r>
      <w:r w:rsidRPr="0060699A">
        <w:rPr>
          <w:rFonts w:asciiTheme="majorBidi" w:hAnsiTheme="majorBidi" w:cstheme="majorBidi"/>
        </w:rPr>
        <w:t xml:space="preserve"> -</w:t>
      </w:r>
      <w:r w:rsidRPr="0060699A">
        <w:rPr>
          <w:rFonts w:asciiTheme="majorBidi" w:hAnsiTheme="majorBidi" w:cstheme="majorBidi"/>
          <w:rtl/>
        </w:rPr>
        <w:t>١٣٨</w:t>
      </w:r>
      <w:r w:rsidRPr="0060699A">
        <w:rPr>
          <w:rFonts w:asciiTheme="majorBidi" w:hAnsiTheme="majorBidi" w:cstheme="majorBidi"/>
          <w:rtl/>
          <w:lang w:bidi="fa-IR"/>
        </w:rPr>
        <w:t>۶</w:t>
      </w:r>
      <w:r w:rsidRPr="0060699A">
        <w:rPr>
          <w:rFonts w:asciiTheme="majorBidi" w:hAnsiTheme="majorBidi" w:cstheme="majorBidi"/>
          <w:rtl/>
        </w:rPr>
        <w:t>زمستان</w:t>
      </w:r>
    </w:p>
    <w:sectPr w:rsidR="007E5F21" w:rsidRPr="0060699A" w:rsidSect="001B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AB6"/>
    <w:rsid w:val="001B254B"/>
    <w:rsid w:val="0021279A"/>
    <w:rsid w:val="0060699A"/>
    <w:rsid w:val="00713405"/>
    <w:rsid w:val="00797749"/>
    <w:rsid w:val="007E5F21"/>
    <w:rsid w:val="00946AB6"/>
    <w:rsid w:val="00A5128F"/>
    <w:rsid w:val="00C4634D"/>
    <w:rsid w:val="00E65C6F"/>
    <w:rsid w:val="00EB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4B"/>
  </w:style>
  <w:style w:type="paragraph" w:styleId="Heading2">
    <w:name w:val="heading 2"/>
    <w:basedOn w:val="Normal"/>
    <w:link w:val="Heading2Char"/>
    <w:uiPriority w:val="9"/>
    <w:qFormat/>
    <w:rsid w:val="00A51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12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9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0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4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1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81D5-6A33-46EC-BDA2-56C6C3D0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2021-02-27T20:52:00Z</dcterms:created>
  <dcterms:modified xsi:type="dcterms:W3CDTF">2023-09-12T09:07:00Z</dcterms:modified>
</cp:coreProperties>
</file>